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C9B3" w14:textId="7F8601AA" w:rsidR="001943E1" w:rsidRPr="00CE6528" w:rsidRDefault="007F1571" w:rsidP="001943E1">
      <w:pPr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37C9DC" wp14:editId="1BAAB8F3">
                <wp:simplePos x="0" y="0"/>
                <wp:positionH relativeFrom="column">
                  <wp:posOffset>5603875</wp:posOffset>
                </wp:positionH>
                <wp:positionV relativeFrom="paragraph">
                  <wp:posOffset>-149225</wp:posOffset>
                </wp:positionV>
                <wp:extent cx="1202690" cy="869950"/>
                <wp:effectExtent l="3175" t="3175" r="381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7C9DE" w14:textId="77777777" w:rsidR="00874C9C" w:rsidRDefault="00874C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37C9E0" wp14:editId="6737C9E1">
                                  <wp:extent cx="855697" cy="822960"/>
                                  <wp:effectExtent l="19050" t="0" r="1553" b="0"/>
                                  <wp:docPr id="2" name="Picture 2" descr="C:\Users\jkielly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kielly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697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7C9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1.25pt;margin-top:-11.75pt;width:94.7pt;height:6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X6BgIAAO8DAAAOAAAAZHJzL2Uyb0RvYy54bWysU8Fu2zAMvQ/YPwi6L06yNGuMOEWXIsOA&#10;rhvQ9gNkWbaFyaJGKbGzrx8lp1nQ3YrpIIgi9cj3SK1vhs6wg0KvwRZ8NplypqyEStum4M9Puw/X&#10;nPkgbCUMWFXwo/L8ZvP+3bp3uZpDC6ZSyAjE+rx3BW9DcHmWedmqTvgJOGXJWQN2IpCJTVah6Am9&#10;M9l8Ol1mPWDlEKTynm7vRiffJPy6VjJ8r2uvAjMFp9pC2jHtZdyzzVrkDQrXankqQ7yhik5oS0nP&#10;UHciCLZH/Q9UpyWChzpMJHQZ1LWWKnEgNrPpKzaPrXAqcSFxvDvL5P8frHw4/ECmq4IvOLOioxY9&#10;qSGwzzCwj1Gd3vmcgh4dhYWBrqnLial39yB/emZh2wrbqFtE6FslKqpuFl9mF09HHB9Byv4bVJRG&#10;7AMkoKHGLkpHYjBCpy4dz52JpciYcj6dL1fkkuS7Xq5WV6l1mchfXjv04YuCjsVDwZE6n9DF4d6H&#10;WI3IX0JiMg9GVzttTDKwKbcG2UHQlOzSSgRehRkbgy3EZyNivEk0I7ORYxjK4SRbCdWRCCOMU0e/&#10;hA4t4G/Oepq4gvtfe4GKM/PVkmir2WIRRzQZi6tPczLw0lNeeoSVBFXwwNl43IZxrPcOddNSprFN&#10;Fm5J6FonDWJHxqpOddNUJWlOPyCO7aWdov7+080fAAAA//8DAFBLAwQUAAYACAAAACEAh1y72t8A&#10;AAAMAQAADwAAAGRycy9kb3ducmV2LnhtbEyPQU+DQBCF7yb+h82YeDHtAtpCkaVRE43X1v6AgZ0C&#10;kd0l7LbQf+/0ZG9v5r28+abYzqYXZxp956yCeBmBIFs73dlGweHnc5GB8AGtxt5ZUnAhD9vy/q7A&#10;XLvJ7ui8D43gEutzVNCGMORS+rolg37pBrLsHd1oMPA4NlKPOHG56WUSRWtpsLN8ocWBPlqqf/cn&#10;o+D4PT2tNlP1FQ7p7mX9jl1auYtSjw/z2yuIQHP4D8MVn9GhZKbKnaz2oleQZcmKowoWyTOLayJK&#10;4w2IilXMK1kW8vaJ8g8AAP//AwBQSwECLQAUAAYACAAAACEAtoM4kv4AAADhAQAAEwAAAAAAAAAA&#10;AAAAAAAAAAAAW0NvbnRlbnRfVHlwZXNdLnhtbFBLAQItABQABgAIAAAAIQA4/SH/1gAAAJQBAAAL&#10;AAAAAAAAAAAAAAAAAC8BAABfcmVscy8ucmVsc1BLAQItABQABgAIAAAAIQDMqnX6BgIAAO8DAAAO&#10;AAAAAAAAAAAAAAAAAC4CAABkcnMvZTJvRG9jLnhtbFBLAQItABQABgAIAAAAIQCHXLva3wAAAAwB&#10;AAAPAAAAAAAAAAAAAAAAAGAEAABkcnMvZG93bnJldi54bWxQSwUGAAAAAAQABADzAAAAbAUAAAAA&#10;" stroked="f">
                <v:textbox>
                  <w:txbxContent>
                    <w:p w14:paraId="6737C9DE" w14:textId="77777777" w:rsidR="00874C9C" w:rsidRDefault="00874C9C">
                      <w:r>
                        <w:rPr>
                          <w:noProof/>
                        </w:rPr>
                        <w:drawing>
                          <wp:inline distT="0" distB="0" distL="0" distR="0" wp14:anchorId="6737C9E0" wp14:editId="6737C9E1">
                            <wp:extent cx="855697" cy="822960"/>
                            <wp:effectExtent l="19050" t="0" r="1553" b="0"/>
                            <wp:docPr id="2" name="Picture 2" descr="C:\Users\jkielly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kielly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697" cy="8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37C9DD" wp14:editId="5A8F1132">
                <wp:simplePos x="0" y="0"/>
                <wp:positionH relativeFrom="column">
                  <wp:posOffset>-239395</wp:posOffset>
                </wp:positionH>
                <wp:positionV relativeFrom="paragraph">
                  <wp:posOffset>-149225</wp:posOffset>
                </wp:positionV>
                <wp:extent cx="1227455" cy="770255"/>
                <wp:effectExtent l="0" t="3175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7C9DF" w14:textId="41F54B9A" w:rsidR="00874C9C" w:rsidRDefault="00874C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6217CD" wp14:editId="61E96FCB">
                                  <wp:extent cx="981075" cy="905608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039" cy="9231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7C9DD" id="Text Box 2" o:spid="_x0000_s1027" type="#_x0000_t202" style="position:absolute;left:0;text-align:left;margin-left:-18.85pt;margin-top:-11.75pt;width:96.65pt;height:6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dWBgIAAPYDAAAOAAAAZHJzL2Uyb0RvYy54bWysU9uO0zAQfUfiHyy/07ShpRA1XS1dFSEt&#10;F2mXD3AcJ7FwPGbsNilfz9jpdgu8IfxgeTzjM3POjDc3Y2/YUaHXYEu+mM05U1ZCrW1b8m+P+1dv&#10;OfNB2FoYsKrkJ+X5zfbli83gCpVDB6ZWyAjE+mJwJe9CcEWWedmpXvgZOGXJ2QD2IpCJbVajGAi9&#10;N1k+n7/JBsDaIUjlPd3eTU6+TfhNo2T40jReBWZKTrWFtGPaq7hn240oWhSu0/JchviHKnqhLSW9&#10;QN2JINgB9V9QvZYIHpowk9Bn0DRaqsSB2Czmf7B56IRTiQuJ491FJv//YOXn41dkui75a86s6KlF&#10;j2oM7D2MLI/qDM4XFPTgKCyMdE1dTky9uwf53TMLu07YVt0iwtApUVN1i/gyu3o64fgIUg2foKY0&#10;4hAgAY0N9lE6EoMROnXpdOlMLEXGlHm+Xq5WnEnyrdfznM4xhSieXjv04YOCnsVDyZE6n9DF8d6H&#10;KfQpJCbzYHS918YkA9tqZ5AdBU3JPq0z+m9hxsZgC/HZhBhvEs3IbOIYxmpMeiYNogQV1CfijTAN&#10;H30WOnSAPzkbaPBK7n8cBCrOzEdL2r1bLJdxUpOxXK1zMvDaU117hJUEVfLA2XTchWm6Dw5121Gm&#10;qVsWbknvRicpnqs6l0/DlcQ8f4Q4vdd2inr+rttfAAAA//8DAFBLAwQUAAYACAAAACEA7u8NTN8A&#10;AAAKAQAADwAAAGRycy9kb3ducmV2LnhtbEyPwW7CMAyG75P2DpEn7TJBOlgbKE3RNmnTrjAewG1N&#10;W9E4VRNoefuF07jZ8qff359tJ9OJCw2utazhdR6BIC5t1XKt4fD7NVuBcB65ws4yabiSg23++JBh&#10;WtmRd3TZ+1qEEHYpami871MpXdmQQTe3PXG4He1g0Id1qGU14BjCTScXUZRIgy2HDw329NlQedqf&#10;jYbjz/gSr8fi2x/U7i35wFYV9qr189P0vgHhafL/MNz0gzrkwamwZ66c6DTMlkoFNAyLZQziRsRx&#10;AqLQsFYrkHkm7yvkfwAAAP//AwBQSwECLQAUAAYACAAAACEAtoM4kv4AAADhAQAAEwAAAAAAAAAA&#10;AAAAAAAAAAAAW0NvbnRlbnRfVHlwZXNdLnhtbFBLAQItABQABgAIAAAAIQA4/SH/1gAAAJQBAAAL&#10;AAAAAAAAAAAAAAAAAC8BAABfcmVscy8ucmVsc1BLAQItABQABgAIAAAAIQAbzLdWBgIAAPYDAAAO&#10;AAAAAAAAAAAAAAAAAC4CAABkcnMvZTJvRG9jLnhtbFBLAQItABQABgAIAAAAIQDu7w1M3wAAAAoB&#10;AAAPAAAAAAAAAAAAAAAAAGAEAABkcnMvZG93bnJldi54bWxQSwUGAAAAAAQABADzAAAAbAUAAAAA&#10;" stroked="f">
                <v:textbox>
                  <w:txbxContent>
                    <w:p w14:paraId="6737C9DF" w14:textId="41F54B9A" w:rsidR="00874C9C" w:rsidRDefault="00874C9C">
                      <w:r>
                        <w:rPr>
                          <w:noProof/>
                        </w:rPr>
                        <w:drawing>
                          <wp:inline distT="0" distB="0" distL="0" distR="0" wp14:anchorId="7A6217CD" wp14:editId="61E96FCB">
                            <wp:extent cx="981075" cy="905608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039" cy="9231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37C9B4" w14:textId="77777777" w:rsidR="00D90F3B" w:rsidRDefault="001943E1" w:rsidP="001943E1">
      <w:pPr>
        <w:jc w:val="center"/>
        <w:rPr>
          <w:rFonts w:ascii="Calibri" w:hAnsi="Calibri" w:cs="Calibri"/>
          <w:b/>
          <w:sz w:val="24"/>
        </w:rPr>
      </w:pPr>
      <w:r w:rsidRPr="000D40CB">
        <w:rPr>
          <w:rFonts w:ascii="Calibri" w:hAnsi="Calibri" w:cs="Calibri"/>
          <w:b/>
          <w:sz w:val="24"/>
        </w:rPr>
        <w:t xml:space="preserve">School Community Intervention Partnership (SCIP) </w:t>
      </w:r>
    </w:p>
    <w:p w14:paraId="6737C9B5" w14:textId="77777777" w:rsidR="001943E1" w:rsidRPr="00DB20E1" w:rsidRDefault="001943E1" w:rsidP="001943E1">
      <w:pPr>
        <w:jc w:val="center"/>
        <w:rPr>
          <w:rFonts w:ascii="Calibri" w:hAnsi="Calibri" w:cs="Calibri"/>
          <w:b/>
          <w:sz w:val="28"/>
          <w:szCs w:val="28"/>
        </w:rPr>
      </w:pPr>
      <w:r w:rsidRPr="00DB20E1">
        <w:rPr>
          <w:rFonts w:ascii="Calibri" w:hAnsi="Calibri" w:cs="Calibri"/>
          <w:b/>
          <w:sz w:val="28"/>
          <w:szCs w:val="28"/>
        </w:rPr>
        <w:t>Criteria</w:t>
      </w:r>
      <w:r w:rsidR="00D90F3B" w:rsidRPr="00DB20E1">
        <w:rPr>
          <w:rFonts w:ascii="Calibri" w:hAnsi="Calibri" w:cs="Calibri"/>
          <w:b/>
          <w:sz w:val="28"/>
          <w:szCs w:val="28"/>
        </w:rPr>
        <w:t xml:space="preserve"> for Service</w:t>
      </w:r>
    </w:p>
    <w:p w14:paraId="6737C9B6" w14:textId="77777777" w:rsidR="001943E1" w:rsidRPr="00DB20E1" w:rsidRDefault="001943E1" w:rsidP="001943E1">
      <w:pPr>
        <w:rPr>
          <w:rFonts w:ascii="Calibri" w:hAnsi="Calibri" w:cs="Calibri"/>
          <w:sz w:val="16"/>
          <w:szCs w:val="16"/>
        </w:rPr>
      </w:pPr>
    </w:p>
    <w:p w14:paraId="6737C9B7" w14:textId="77777777" w:rsidR="0029722E" w:rsidRDefault="0029722E" w:rsidP="001943E1">
      <w:pPr>
        <w:rPr>
          <w:rFonts w:ascii="Calibri" w:hAnsi="Calibri" w:cs="Calibri"/>
          <w:szCs w:val="22"/>
        </w:rPr>
      </w:pPr>
    </w:p>
    <w:p w14:paraId="6737C9B8" w14:textId="77777777" w:rsidR="0029722E" w:rsidRDefault="0029722E" w:rsidP="001943E1">
      <w:pPr>
        <w:rPr>
          <w:rFonts w:ascii="Calibri" w:hAnsi="Calibri" w:cs="Calibri"/>
          <w:szCs w:val="22"/>
        </w:rPr>
      </w:pPr>
    </w:p>
    <w:p w14:paraId="6737C9B9" w14:textId="0BD88496" w:rsidR="001943E1" w:rsidRPr="00DB20E1" w:rsidRDefault="001943E1" w:rsidP="39771269">
      <w:pPr>
        <w:rPr>
          <w:rFonts w:ascii="Calibri" w:hAnsi="Calibri" w:cs="Calibri"/>
        </w:rPr>
      </w:pPr>
      <w:r w:rsidRPr="39771269">
        <w:rPr>
          <w:rFonts w:ascii="Calibri" w:hAnsi="Calibri" w:cs="Calibri"/>
        </w:rPr>
        <w:t xml:space="preserve">The School Community Intervention Partnership (SCIP) is an innovative children’s mental health program committed to an effective early </w:t>
      </w:r>
      <w:r w:rsidR="00A77990" w:rsidRPr="39771269">
        <w:rPr>
          <w:rFonts w:ascii="Calibri" w:hAnsi="Calibri" w:cs="Calibri"/>
        </w:rPr>
        <w:t>intervention</w:t>
      </w:r>
      <w:r w:rsidRPr="39771269">
        <w:rPr>
          <w:rFonts w:ascii="Calibri" w:hAnsi="Calibri" w:cs="Calibri"/>
        </w:rPr>
        <w:t xml:space="preserve"> to elementary school children with </w:t>
      </w:r>
      <w:r w:rsidR="00A77990" w:rsidRPr="39771269">
        <w:rPr>
          <w:rFonts w:ascii="Calibri" w:hAnsi="Calibri" w:cs="Calibri"/>
        </w:rPr>
        <w:t>dysregulated</w:t>
      </w:r>
      <w:r w:rsidRPr="39771269">
        <w:rPr>
          <w:rFonts w:ascii="Calibri" w:hAnsi="Calibri" w:cs="Calibri"/>
        </w:rPr>
        <w:t xml:space="preserve"> </w:t>
      </w:r>
      <w:proofErr w:type="spellStart"/>
      <w:r w:rsidRPr="39771269">
        <w:rPr>
          <w:rFonts w:ascii="Calibri" w:hAnsi="Calibri" w:cs="Calibri"/>
        </w:rPr>
        <w:t>behaviours</w:t>
      </w:r>
      <w:proofErr w:type="spellEnd"/>
      <w:r w:rsidRPr="39771269">
        <w:rPr>
          <w:rFonts w:ascii="Calibri" w:hAnsi="Calibri" w:cs="Calibri"/>
        </w:rPr>
        <w:t>. SCIP accepts referrals from schools in the Thames Va</w:t>
      </w:r>
      <w:r w:rsidR="00C900B5" w:rsidRPr="39771269">
        <w:rPr>
          <w:rFonts w:ascii="Calibri" w:hAnsi="Calibri" w:cs="Calibri"/>
        </w:rPr>
        <w:t xml:space="preserve">lley District School Board, </w:t>
      </w:r>
      <w:r w:rsidRPr="39771269">
        <w:rPr>
          <w:rFonts w:ascii="Calibri" w:hAnsi="Calibri" w:cs="Calibri"/>
        </w:rPr>
        <w:t xml:space="preserve">London District Catholic School Board, Conseil </w:t>
      </w:r>
      <w:proofErr w:type="spellStart"/>
      <w:r w:rsidRPr="39771269">
        <w:rPr>
          <w:rFonts w:ascii="Calibri" w:hAnsi="Calibri" w:cs="Calibri"/>
        </w:rPr>
        <w:t>scolaire</w:t>
      </w:r>
      <w:proofErr w:type="spellEnd"/>
      <w:r w:rsidRPr="39771269">
        <w:rPr>
          <w:rFonts w:ascii="Calibri" w:hAnsi="Calibri" w:cs="Calibri"/>
        </w:rPr>
        <w:t xml:space="preserve"> </w:t>
      </w:r>
      <w:proofErr w:type="spellStart"/>
      <w:r w:rsidRPr="39771269">
        <w:rPr>
          <w:rFonts w:ascii="Calibri" w:hAnsi="Calibri" w:cs="Calibri"/>
        </w:rPr>
        <w:t>Viamonde</w:t>
      </w:r>
      <w:proofErr w:type="spellEnd"/>
      <w:r w:rsidR="00D90F3B" w:rsidRPr="39771269">
        <w:rPr>
          <w:rFonts w:ascii="Calibri" w:hAnsi="Calibri" w:cs="Calibri"/>
        </w:rPr>
        <w:t>,</w:t>
      </w:r>
      <w:r w:rsidRPr="39771269">
        <w:rPr>
          <w:rFonts w:ascii="Calibri" w:hAnsi="Calibri" w:cs="Calibri"/>
        </w:rPr>
        <w:t xml:space="preserve"> and Le conseil </w:t>
      </w:r>
      <w:proofErr w:type="spellStart"/>
      <w:r w:rsidRPr="39771269">
        <w:rPr>
          <w:rFonts w:ascii="Calibri" w:hAnsi="Calibri" w:cs="Calibri"/>
        </w:rPr>
        <w:t>scolaire</w:t>
      </w:r>
      <w:proofErr w:type="spellEnd"/>
      <w:r w:rsidRPr="39771269">
        <w:rPr>
          <w:rFonts w:ascii="Calibri" w:hAnsi="Calibri" w:cs="Calibri"/>
        </w:rPr>
        <w:t xml:space="preserve"> </w:t>
      </w:r>
      <w:proofErr w:type="spellStart"/>
      <w:r w:rsidRPr="39771269">
        <w:rPr>
          <w:rFonts w:ascii="Calibri" w:hAnsi="Calibri" w:cs="Calibri"/>
        </w:rPr>
        <w:t>catholique</w:t>
      </w:r>
      <w:proofErr w:type="spellEnd"/>
      <w:r w:rsidRPr="39771269">
        <w:rPr>
          <w:rFonts w:ascii="Calibri" w:hAnsi="Calibri" w:cs="Calibri"/>
        </w:rPr>
        <w:t xml:space="preserve"> Providence</w:t>
      </w:r>
      <w:r w:rsidR="00C900B5" w:rsidRPr="39771269">
        <w:rPr>
          <w:rFonts w:ascii="Calibri" w:hAnsi="Calibri" w:cs="Calibri"/>
        </w:rPr>
        <w:t xml:space="preserve"> in London / Middlesex County</w:t>
      </w:r>
      <w:r w:rsidRPr="39771269">
        <w:rPr>
          <w:rFonts w:ascii="Calibri" w:hAnsi="Calibri" w:cs="Calibri"/>
        </w:rPr>
        <w:t xml:space="preserve">.  All referrals must be made through the school teams. </w:t>
      </w:r>
    </w:p>
    <w:p w14:paraId="6737C9BA" w14:textId="77777777" w:rsidR="001943E1" w:rsidRPr="00DB20E1" w:rsidRDefault="001943E1" w:rsidP="001943E1">
      <w:pPr>
        <w:rPr>
          <w:rFonts w:ascii="Calibri" w:hAnsi="Calibri" w:cs="Calibri"/>
          <w:szCs w:val="22"/>
        </w:rPr>
      </w:pPr>
    </w:p>
    <w:p w14:paraId="6737C9BB" w14:textId="77777777" w:rsidR="001943E1" w:rsidRPr="00DB20E1" w:rsidRDefault="001943E1" w:rsidP="001943E1">
      <w:pPr>
        <w:rPr>
          <w:rFonts w:ascii="Calibri" w:hAnsi="Calibri" w:cs="Calibri"/>
          <w:b/>
          <w:szCs w:val="22"/>
        </w:rPr>
      </w:pPr>
      <w:r w:rsidRPr="00DB20E1">
        <w:rPr>
          <w:rFonts w:ascii="Calibri" w:hAnsi="Calibri" w:cs="Calibri"/>
          <w:b/>
          <w:szCs w:val="22"/>
        </w:rPr>
        <w:t xml:space="preserve">Who We Serve: </w:t>
      </w:r>
    </w:p>
    <w:p w14:paraId="6737C9BC" w14:textId="77777777" w:rsidR="001943E1" w:rsidRPr="00DB20E1" w:rsidRDefault="001943E1" w:rsidP="001943E1">
      <w:pPr>
        <w:rPr>
          <w:rFonts w:ascii="Calibri" w:hAnsi="Calibri" w:cs="Calibri"/>
          <w:sz w:val="12"/>
          <w:szCs w:val="12"/>
        </w:rPr>
      </w:pPr>
    </w:p>
    <w:p w14:paraId="6737C9BD" w14:textId="77777777" w:rsidR="001943E1" w:rsidRPr="00DB20E1" w:rsidRDefault="001943E1" w:rsidP="001943E1">
      <w:pPr>
        <w:rPr>
          <w:rFonts w:ascii="Calibri" w:hAnsi="Calibri" w:cs="Calibri"/>
          <w:szCs w:val="22"/>
        </w:rPr>
      </w:pPr>
      <w:r w:rsidRPr="00DB20E1">
        <w:rPr>
          <w:rFonts w:ascii="Calibri" w:hAnsi="Calibri" w:cs="Calibri"/>
          <w:szCs w:val="22"/>
        </w:rPr>
        <w:t xml:space="preserve">Children in grades 1 to </w:t>
      </w:r>
      <w:r w:rsidR="00A77990">
        <w:rPr>
          <w:rFonts w:ascii="Calibri" w:hAnsi="Calibri" w:cs="Calibri"/>
          <w:szCs w:val="22"/>
        </w:rPr>
        <w:t>5</w:t>
      </w:r>
      <w:r w:rsidRPr="00DB20E1">
        <w:rPr>
          <w:rFonts w:ascii="Calibri" w:hAnsi="Calibri" w:cs="Calibri"/>
          <w:szCs w:val="22"/>
        </w:rPr>
        <w:t xml:space="preserve"> in the elementary school systems who </w:t>
      </w:r>
      <w:r w:rsidR="008636EC">
        <w:rPr>
          <w:rFonts w:ascii="Calibri" w:hAnsi="Calibri" w:cs="Calibri"/>
          <w:szCs w:val="22"/>
        </w:rPr>
        <w:t xml:space="preserve">exhibit difficulties regulating their </w:t>
      </w:r>
      <w:proofErr w:type="spellStart"/>
      <w:r w:rsidR="008636EC">
        <w:rPr>
          <w:rFonts w:ascii="Calibri" w:hAnsi="Calibri" w:cs="Calibri"/>
          <w:szCs w:val="22"/>
        </w:rPr>
        <w:t>behaviours</w:t>
      </w:r>
      <w:proofErr w:type="spellEnd"/>
      <w:r w:rsidR="008636EC">
        <w:rPr>
          <w:rFonts w:ascii="Calibri" w:hAnsi="Calibri" w:cs="Calibri"/>
          <w:szCs w:val="22"/>
        </w:rPr>
        <w:t xml:space="preserve"> su</w:t>
      </w:r>
      <w:r w:rsidRPr="00DB20E1">
        <w:rPr>
          <w:rFonts w:ascii="Calibri" w:hAnsi="Calibri" w:cs="Calibri"/>
          <w:szCs w:val="22"/>
        </w:rPr>
        <w:t>ch as (but not limited to):</w:t>
      </w:r>
    </w:p>
    <w:p w14:paraId="6737C9BE" w14:textId="77777777" w:rsidR="00DA6E58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255AF">
        <w:rPr>
          <w:rFonts w:asciiTheme="minorHAnsi" w:hAnsiTheme="minorHAnsi" w:cs="Arial"/>
          <w:sz w:val="24"/>
          <w:szCs w:val="24"/>
        </w:rPr>
        <w:t>Attention Problems</w:t>
      </w:r>
    </w:p>
    <w:p w14:paraId="6737C9BF" w14:textId="77777777" w:rsidR="00DA6E58" w:rsidRPr="003255AF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255AF">
        <w:rPr>
          <w:rFonts w:asciiTheme="minorHAnsi" w:hAnsiTheme="minorHAnsi" w:cs="Arial"/>
          <w:sz w:val="24"/>
          <w:szCs w:val="24"/>
        </w:rPr>
        <w:t>Hyperactivity/Impulsiv</w:t>
      </w:r>
      <w:r>
        <w:rPr>
          <w:rFonts w:asciiTheme="minorHAnsi" w:hAnsiTheme="minorHAnsi" w:cs="Arial"/>
          <w:sz w:val="24"/>
          <w:szCs w:val="24"/>
        </w:rPr>
        <w:t>ity</w:t>
      </w:r>
      <w:r w:rsidRPr="003255AF">
        <w:rPr>
          <w:rFonts w:asciiTheme="minorHAnsi" w:hAnsiTheme="minorHAnsi" w:cs="Arial"/>
          <w:sz w:val="24"/>
          <w:szCs w:val="24"/>
        </w:rPr>
        <w:t xml:space="preserve">  </w:t>
      </w:r>
    </w:p>
    <w:p w14:paraId="6737C9C0" w14:textId="77777777" w:rsidR="00DA6E58" w:rsidRPr="003255AF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F</w:t>
      </w:r>
      <w:r w:rsidRPr="003255AF">
        <w:rPr>
          <w:rFonts w:asciiTheme="minorHAnsi" w:hAnsiTheme="minorHAnsi" w:cs="Arial"/>
          <w:sz w:val="24"/>
          <w:szCs w:val="24"/>
        </w:rPr>
        <w:t>ollowing</w:t>
      </w:r>
      <w:r>
        <w:rPr>
          <w:rFonts w:asciiTheme="minorHAnsi" w:hAnsiTheme="minorHAnsi" w:cs="Arial"/>
          <w:sz w:val="24"/>
          <w:szCs w:val="24"/>
        </w:rPr>
        <w:t>/challenging</w:t>
      </w:r>
      <w:r w:rsidRPr="003255AF">
        <w:rPr>
          <w:rFonts w:asciiTheme="minorHAnsi" w:hAnsiTheme="minorHAnsi" w:cs="Arial"/>
          <w:sz w:val="24"/>
          <w:szCs w:val="24"/>
        </w:rPr>
        <w:t xml:space="preserve"> rules</w:t>
      </w:r>
    </w:p>
    <w:p w14:paraId="6737C9C1" w14:textId="77777777" w:rsidR="00DA6E58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255AF">
        <w:rPr>
          <w:rFonts w:asciiTheme="minorHAnsi" w:hAnsiTheme="minorHAnsi" w:cs="Arial"/>
          <w:sz w:val="24"/>
          <w:szCs w:val="24"/>
        </w:rPr>
        <w:t>Noncompliant/defiant</w:t>
      </w:r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behaviours</w:t>
      </w:r>
      <w:proofErr w:type="spellEnd"/>
    </w:p>
    <w:p w14:paraId="6737C9C2" w14:textId="623E1C21" w:rsidR="00DA6E58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A59EB">
        <w:rPr>
          <w:rFonts w:asciiTheme="minorHAnsi" w:hAnsiTheme="minorHAnsi" w:cs="Arial"/>
          <w:sz w:val="24"/>
          <w:szCs w:val="24"/>
        </w:rPr>
        <w:t xml:space="preserve">Becoming argumentative </w:t>
      </w:r>
    </w:p>
    <w:p w14:paraId="6737C9C3" w14:textId="77777777" w:rsidR="00DA6E58" w:rsidRPr="002A59EB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A59EB">
        <w:rPr>
          <w:rFonts w:asciiTheme="minorHAnsi" w:hAnsiTheme="minorHAnsi" w:cs="Arial"/>
          <w:sz w:val="24"/>
          <w:szCs w:val="24"/>
        </w:rPr>
        <w:t xml:space="preserve">Academic performance below apparent ability/school refusal </w:t>
      </w:r>
    </w:p>
    <w:p w14:paraId="6737C9C4" w14:textId="77777777" w:rsidR="00DA6E58" w:rsidRPr="003255AF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255AF">
        <w:rPr>
          <w:rFonts w:asciiTheme="minorHAnsi" w:hAnsiTheme="minorHAnsi" w:cs="Arial"/>
          <w:sz w:val="24"/>
          <w:szCs w:val="24"/>
        </w:rPr>
        <w:t xml:space="preserve">Emotional dysregulation/mood swings/withdrawn/avoidant </w:t>
      </w:r>
    </w:p>
    <w:p w14:paraId="6737C9C5" w14:textId="77777777" w:rsidR="00DA6E58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Becoming e</w:t>
      </w:r>
      <w:r w:rsidRPr="003255AF">
        <w:rPr>
          <w:rFonts w:asciiTheme="minorHAnsi" w:hAnsiTheme="minorHAnsi" w:cs="Arial"/>
          <w:sz w:val="24"/>
          <w:szCs w:val="24"/>
        </w:rPr>
        <w:t>asily frustrated</w:t>
      </w:r>
      <w:r>
        <w:rPr>
          <w:rFonts w:asciiTheme="minorHAnsi" w:hAnsiTheme="minorHAnsi" w:cs="Arial"/>
          <w:sz w:val="24"/>
          <w:szCs w:val="24"/>
        </w:rPr>
        <w:t>/</w:t>
      </w:r>
      <w:r w:rsidRPr="003255AF">
        <w:rPr>
          <w:rFonts w:asciiTheme="minorHAnsi" w:hAnsiTheme="minorHAnsi" w:cs="Arial"/>
          <w:sz w:val="24"/>
          <w:szCs w:val="24"/>
        </w:rPr>
        <w:t>disruptive</w:t>
      </w:r>
    </w:p>
    <w:p w14:paraId="6737C9C6" w14:textId="77777777" w:rsidR="00DA6E58" w:rsidRPr="003255AF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Feeling excessively sad</w:t>
      </w:r>
    </w:p>
    <w:p w14:paraId="6737C9C7" w14:textId="77777777" w:rsidR="00DA6E58" w:rsidRPr="003255AF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Temper outbursts</w:t>
      </w:r>
    </w:p>
    <w:p w14:paraId="6737C9C8" w14:textId="77777777" w:rsidR="00DA6E58" w:rsidRPr="003255AF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Interpersonal relationships/s</w:t>
      </w:r>
      <w:r w:rsidRPr="003255AF">
        <w:rPr>
          <w:rFonts w:asciiTheme="minorHAnsi" w:hAnsiTheme="minorHAnsi" w:cs="Arial"/>
          <w:sz w:val="24"/>
          <w:szCs w:val="24"/>
        </w:rPr>
        <w:t xml:space="preserve">ocial skills  </w:t>
      </w:r>
    </w:p>
    <w:p w14:paraId="6737C9C9" w14:textId="77777777" w:rsidR="00DA6E58" w:rsidRPr="003255AF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Feeling anxious/ fearful/ overwhelmed</w:t>
      </w:r>
    </w:p>
    <w:p w14:paraId="6737C9CA" w14:textId="77777777" w:rsidR="00DA6E58" w:rsidRPr="003255AF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255AF">
        <w:rPr>
          <w:rFonts w:asciiTheme="minorHAnsi" w:hAnsiTheme="minorHAnsi" w:cs="Arial"/>
          <w:sz w:val="24"/>
          <w:szCs w:val="24"/>
        </w:rPr>
        <w:t>Ang</w:t>
      </w:r>
      <w:r>
        <w:rPr>
          <w:rFonts w:asciiTheme="minorHAnsi" w:hAnsiTheme="minorHAnsi" w:cs="Arial"/>
          <w:sz w:val="24"/>
          <w:szCs w:val="24"/>
        </w:rPr>
        <w:t xml:space="preserve">er/being </w:t>
      </w:r>
      <w:r w:rsidRPr="003255AF">
        <w:rPr>
          <w:rFonts w:asciiTheme="minorHAnsi" w:hAnsiTheme="minorHAnsi" w:cs="Arial"/>
          <w:sz w:val="24"/>
          <w:szCs w:val="24"/>
        </w:rPr>
        <w:t>resentful</w:t>
      </w:r>
    </w:p>
    <w:p w14:paraId="6737C9CB" w14:textId="77777777" w:rsidR="00DA6E58" w:rsidRPr="003255AF" w:rsidRDefault="00DA6E58" w:rsidP="00DA6E5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255AF">
        <w:rPr>
          <w:rFonts w:asciiTheme="minorHAnsi" w:hAnsiTheme="minorHAnsi" w:cs="Arial"/>
          <w:sz w:val="24"/>
          <w:szCs w:val="24"/>
        </w:rPr>
        <w:t>Blam</w:t>
      </w:r>
      <w:r>
        <w:rPr>
          <w:rFonts w:asciiTheme="minorHAnsi" w:hAnsiTheme="minorHAnsi" w:cs="Arial"/>
          <w:sz w:val="24"/>
          <w:szCs w:val="24"/>
        </w:rPr>
        <w:t>ing</w:t>
      </w:r>
      <w:r w:rsidRPr="003255AF">
        <w:rPr>
          <w:rFonts w:asciiTheme="minorHAnsi" w:hAnsiTheme="minorHAnsi" w:cs="Arial"/>
          <w:sz w:val="24"/>
          <w:szCs w:val="24"/>
        </w:rPr>
        <w:t xml:space="preserve"> others for his/her mistakes</w:t>
      </w:r>
    </w:p>
    <w:p w14:paraId="6737C9CC" w14:textId="25269A92" w:rsidR="00DA6E58" w:rsidRPr="00B55C14" w:rsidRDefault="00E420A6" w:rsidP="3977126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4"/>
          <w:szCs w:val="24"/>
          <w:lang w:val="en-CA"/>
        </w:rPr>
      </w:pPr>
      <w:r w:rsidRPr="39771269">
        <w:rPr>
          <w:rFonts w:asciiTheme="minorHAnsi" w:hAnsiTheme="minorHAnsi" w:cstheme="minorBidi"/>
          <w:sz w:val="24"/>
          <w:szCs w:val="24"/>
          <w:lang w:val="en-CA"/>
        </w:rPr>
        <w:t>C</w:t>
      </w:r>
      <w:r w:rsidR="1DE55B59" w:rsidRPr="39771269">
        <w:rPr>
          <w:rFonts w:asciiTheme="minorHAnsi" w:hAnsiTheme="minorHAnsi" w:cstheme="minorBidi"/>
          <w:sz w:val="24"/>
          <w:szCs w:val="24"/>
          <w:lang w:val="en-CA"/>
        </w:rPr>
        <w:t>OVID</w:t>
      </w:r>
      <w:r w:rsidRPr="39771269">
        <w:rPr>
          <w:rFonts w:asciiTheme="minorHAnsi" w:hAnsiTheme="minorHAnsi" w:cstheme="minorBidi"/>
          <w:sz w:val="24"/>
          <w:szCs w:val="24"/>
          <w:lang w:val="en-CA"/>
        </w:rPr>
        <w:t>-related school transition anxiety</w:t>
      </w:r>
    </w:p>
    <w:p w14:paraId="6737C9CD" w14:textId="77777777" w:rsidR="008636EC" w:rsidRDefault="008636EC" w:rsidP="008636EC">
      <w:pPr>
        <w:ind w:left="720" w:right="-270"/>
        <w:rPr>
          <w:rFonts w:ascii="Calibri" w:hAnsi="Calibri" w:cs="Calibri"/>
          <w:szCs w:val="22"/>
        </w:rPr>
      </w:pPr>
    </w:p>
    <w:p w14:paraId="6737C9CE" w14:textId="77777777" w:rsidR="001943E1" w:rsidRPr="00DB20E1" w:rsidRDefault="001943E1" w:rsidP="001943E1">
      <w:pPr>
        <w:rPr>
          <w:rFonts w:ascii="Calibri" w:hAnsi="Calibri" w:cs="Calibri"/>
          <w:b/>
          <w:szCs w:val="22"/>
        </w:rPr>
      </w:pPr>
      <w:r w:rsidRPr="00DB20E1">
        <w:rPr>
          <w:rFonts w:ascii="Calibri" w:hAnsi="Calibri" w:cs="Calibri"/>
          <w:b/>
          <w:szCs w:val="22"/>
        </w:rPr>
        <w:t xml:space="preserve">Who We Do </w:t>
      </w:r>
      <w:r w:rsidRPr="00DB20E1">
        <w:rPr>
          <w:rFonts w:ascii="Calibri" w:hAnsi="Calibri" w:cs="Calibri"/>
          <w:b/>
          <w:szCs w:val="22"/>
          <w:u w:val="single"/>
        </w:rPr>
        <w:t>N</w:t>
      </w:r>
      <w:r w:rsidR="00D90F3B" w:rsidRPr="00DB20E1">
        <w:rPr>
          <w:rFonts w:ascii="Calibri" w:hAnsi="Calibri" w:cs="Calibri"/>
          <w:b/>
          <w:szCs w:val="22"/>
          <w:u w:val="single"/>
        </w:rPr>
        <w:t>OT</w:t>
      </w:r>
      <w:r w:rsidRPr="00DB20E1">
        <w:rPr>
          <w:rFonts w:ascii="Calibri" w:hAnsi="Calibri" w:cs="Calibri"/>
          <w:b/>
          <w:szCs w:val="22"/>
        </w:rPr>
        <w:t xml:space="preserve"> Serve:</w:t>
      </w:r>
    </w:p>
    <w:p w14:paraId="6737C9CF" w14:textId="77777777" w:rsidR="001943E1" w:rsidRPr="00DB20E1" w:rsidRDefault="001943E1" w:rsidP="001943E1">
      <w:pPr>
        <w:rPr>
          <w:rFonts w:ascii="Calibri" w:hAnsi="Calibri" w:cs="Calibri"/>
          <w:sz w:val="12"/>
          <w:szCs w:val="12"/>
        </w:rPr>
      </w:pPr>
    </w:p>
    <w:p w14:paraId="6737C9D0" w14:textId="2170D0AC" w:rsidR="001943E1" w:rsidRPr="00DB20E1" w:rsidRDefault="001943E1" w:rsidP="001943E1">
      <w:pPr>
        <w:numPr>
          <w:ilvl w:val="0"/>
          <w:numId w:val="2"/>
        </w:numPr>
        <w:rPr>
          <w:rFonts w:ascii="Calibri" w:hAnsi="Calibri" w:cs="Calibri"/>
        </w:rPr>
      </w:pPr>
      <w:r w:rsidRPr="3D1785CB">
        <w:rPr>
          <w:rFonts w:ascii="Calibri" w:hAnsi="Calibri" w:cs="Calibri"/>
        </w:rPr>
        <w:t xml:space="preserve">Children who need more intensive treatment </w:t>
      </w:r>
      <w:r w:rsidRPr="00DB20E1">
        <w:rPr>
          <w:rFonts w:ascii="Calibri" w:hAnsi="Calibri"/>
        </w:rPr>
        <w:t>(residential, etc.)</w:t>
      </w:r>
    </w:p>
    <w:p w14:paraId="6737C9D1" w14:textId="77777777" w:rsidR="001943E1" w:rsidRPr="00DB20E1" w:rsidRDefault="001943E1" w:rsidP="001943E1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DB20E1">
        <w:rPr>
          <w:rFonts w:ascii="Calibri" w:hAnsi="Calibri" w:cs="Calibri"/>
          <w:szCs w:val="22"/>
        </w:rPr>
        <w:t>Children who are involved in the justice system</w:t>
      </w:r>
    </w:p>
    <w:p w14:paraId="6737C9D2" w14:textId="77777777" w:rsidR="00114FD9" w:rsidRPr="00DB20E1" w:rsidRDefault="001943E1" w:rsidP="001943E1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DB20E1">
        <w:rPr>
          <w:rFonts w:ascii="Calibri" w:hAnsi="Calibri" w:cs="Calibri"/>
          <w:szCs w:val="22"/>
        </w:rPr>
        <w:t>Children who are already receiving similar</w:t>
      </w:r>
      <w:r w:rsidR="009A67F1" w:rsidRPr="00DB20E1">
        <w:rPr>
          <w:rFonts w:ascii="Calibri" w:hAnsi="Calibri" w:cs="Calibri"/>
          <w:szCs w:val="22"/>
        </w:rPr>
        <w:t>,</w:t>
      </w:r>
      <w:r w:rsidRPr="00DB20E1">
        <w:rPr>
          <w:rFonts w:ascii="Calibri" w:hAnsi="Calibri" w:cs="Calibri"/>
          <w:szCs w:val="22"/>
        </w:rPr>
        <w:t xml:space="preserve"> </w:t>
      </w:r>
      <w:r w:rsidR="009A67F1" w:rsidRPr="00DB20E1">
        <w:rPr>
          <w:rFonts w:ascii="Calibri" w:hAnsi="Calibri"/>
        </w:rPr>
        <w:t xml:space="preserve">current </w:t>
      </w:r>
      <w:r w:rsidR="00114FD9" w:rsidRPr="00DB20E1">
        <w:rPr>
          <w:rFonts w:ascii="Calibri" w:hAnsi="Calibri"/>
        </w:rPr>
        <w:t xml:space="preserve">and / or </w:t>
      </w:r>
      <w:r w:rsidR="009A67F1" w:rsidRPr="00DB20E1">
        <w:rPr>
          <w:rFonts w:ascii="Calibri" w:hAnsi="Calibri"/>
        </w:rPr>
        <w:t xml:space="preserve">active </w:t>
      </w:r>
      <w:r w:rsidR="00114FD9" w:rsidRPr="00DB20E1">
        <w:rPr>
          <w:rFonts w:ascii="Calibri" w:hAnsi="Calibri"/>
        </w:rPr>
        <w:t xml:space="preserve">mental health </w:t>
      </w:r>
      <w:r w:rsidR="009A67F1" w:rsidRPr="00DB20E1">
        <w:rPr>
          <w:rFonts w:ascii="Calibri" w:hAnsi="Calibri"/>
        </w:rPr>
        <w:t xml:space="preserve">services </w:t>
      </w:r>
      <w:r w:rsidRPr="00DB20E1">
        <w:rPr>
          <w:rFonts w:ascii="Calibri" w:hAnsi="Calibri" w:cs="Calibri"/>
          <w:szCs w:val="22"/>
        </w:rPr>
        <w:t xml:space="preserve">in the community </w:t>
      </w:r>
    </w:p>
    <w:p w14:paraId="6737C9D3" w14:textId="77777777" w:rsidR="001943E1" w:rsidRPr="00DB20E1" w:rsidRDefault="001943E1" w:rsidP="001943E1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DB20E1">
        <w:rPr>
          <w:rFonts w:ascii="Calibri" w:hAnsi="Calibri" w:cs="Calibri"/>
          <w:szCs w:val="22"/>
        </w:rPr>
        <w:t xml:space="preserve">Children diagnosed with </w:t>
      </w:r>
      <w:proofErr w:type="gramStart"/>
      <w:r w:rsidR="009A67F1" w:rsidRPr="00DB20E1">
        <w:rPr>
          <w:rFonts w:ascii="Calibri" w:hAnsi="Calibri" w:cs="Calibri"/>
          <w:szCs w:val="22"/>
        </w:rPr>
        <w:t>Autism Spectrum Disorder</w:t>
      </w:r>
      <w:proofErr w:type="gramEnd"/>
      <w:r w:rsidRPr="00DB20E1">
        <w:rPr>
          <w:rFonts w:ascii="Calibri" w:hAnsi="Calibri" w:cs="Calibri"/>
          <w:szCs w:val="22"/>
        </w:rPr>
        <w:t xml:space="preserve"> (A</w:t>
      </w:r>
      <w:r w:rsidR="009A67F1" w:rsidRPr="00DB20E1">
        <w:rPr>
          <w:rFonts w:ascii="Calibri" w:hAnsi="Calibri" w:cs="Calibri"/>
          <w:szCs w:val="22"/>
        </w:rPr>
        <w:t>SD</w:t>
      </w:r>
      <w:r w:rsidRPr="00DB20E1">
        <w:rPr>
          <w:rFonts w:ascii="Calibri" w:hAnsi="Calibri" w:cs="Calibri"/>
          <w:szCs w:val="22"/>
        </w:rPr>
        <w:t>)</w:t>
      </w:r>
    </w:p>
    <w:p w14:paraId="6737C9D4" w14:textId="77777777" w:rsidR="001943E1" w:rsidRPr="00DB20E1" w:rsidRDefault="001943E1" w:rsidP="001943E1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DB20E1">
        <w:rPr>
          <w:rFonts w:ascii="Calibri" w:hAnsi="Calibri" w:cs="Calibri"/>
          <w:szCs w:val="22"/>
        </w:rPr>
        <w:t>Children experiencing substance abuse problems</w:t>
      </w:r>
    </w:p>
    <w:p w14:paraId="6737C9D5" w14:textId="44AD90DB" w:rsidR="001943E1" w:rsidRPr="00DB20E1" w:rsidRDefault="001943E1" w:rsidP="001943E1">
      <w:pPr>
        <w:numPr>
          <w:ilvl w:val="0"/>
          <w:numId w:val="2"/>
        </w:numPr>
        <w:rPr>
          <w:rFonts w:ascii="Calibri" w:hAnsi="Calibri" w:cs="Calibri"/>
        </w:rPr>
      </w:pPr>
      <w:r w:rsidRPr="3D1785CB">
        <w:rPr>
          <w:rFonts w:ascii="Calibri" w:hAnsi="Calibri" w:cs="Calibri"/>
        </w:rPr>
        <w:t>Children who</w:t>
      </w:r>
      <w:r w:rsidR="00273080" w:rsidRPr="3D1785CB">
        <w:rPr>
          <w:rFonts w:ascii="Calibri" w:hAnsi="Calibri" w:cs="Calibri"/>
        </w:rPr>
        <w:t>se</w:t>
      </w:r>
      <w:r w:rsidRPr="3D1785CB">
        <w:rPr>
          <w:rFonts w:ascii="Calibri" w:hAnsi="Calibri" w:cs="Calibri"/>
        </w:rPr>
        <w:t xml:space="preserve"> </w:t>
      </w:r>
      <w:r w:rsidR="00916FC1" w:rsidRPr="3D1785CB">
        <w:rPr>
          <w:rFonts w:ascii="Calibri" w:hAnsi="Calibri" w:cs="Calibri"/>
        </w:rPr>
        <w:t>i</w:t>
      </w:r>
      <w:r w:rsidRPr="3D1785CB">
        <w:rPr>
          <w:rFonts w:ascii="Calibri" w:hAnsi="Calibri" w:cs="Calibri"/>
        </w:rPr>
        <w:t>ntellectual functioning falls below the 2</w:t>
      </w:r>
      <w:r w:rsidRPr="3D1785CB">
        <w:rPr>
          <w:rFonts w:ascii="Calibri" w:hAnsi="Calibri" w:cs="Calibri"/>
          <w:vertAlign w:val="superscript"/>
        </w:rPr>
        <w:t>nd</w:t>
      </w:r>
      <w:r w:rsidRPr="3D1785CB">
        <w:rPr>
          <w:rFonts w:ascii="Calibri" w:hAnsi="Calibri" w:cs="Calibri"/>
        </w:rPr>
        <w:t xml:space="preserve"> percentile</w:t>
      </w:r>
    </w:p>
    <w:p w14:paraId="6737C9D6" w14:textId="77777777" w:rsidR="001943E1" w:rsidRPr="00DB20E1" w:rsidRDefault="001943E1" w:rsidP="001943E1">
      <w:pPr>
        <w:pStyle w:val="Default"/>
        <w:numPr>
          <w:ilvl w:val="0"/>
          <w:numId w:val="2"/>
        </w:numPr>
        <w:tabs>
          <w:tab w:val="left" w:pos="1134"/>
        </w:tabs>
        <w:rPr>
          <w:rFonts w:ascii="Calibri" w:hAnsi="Calibri"/>
          <w:color w:val="auto"/>
          <w:sz w:val="22"/>
          <w:szCs w:val="22"/>
        </w:rPr>
      </w:pPr>
      <w:r w:rsidRPr="00DB20E1">
        <w:rPr>
          <w:rFonts w:ascii="Calibri" w:hAnsi="Calibri" w:cs="Calibri"/>
          <w:color w:val="auto"/>
          <w:sz w:val="22"/>
          <w:szCs w:val="22"/>
        </w:rPr>
        <w:t>Children who</w:t>
      </w:r>
      <w:r w:rsidR="00273080" w:rsidRPr="00DB20E1">
        <w:rPr>
          <w:rFonts w:ascii="Calibri" w:hAnsi="Calibri" w:cs="Calibri"/>
          <w:color w:val="auto"/>
          <w:sz w:val="22"/>
          <w:szCs w:val="22"/>
        </w:rPr>
        <w:t>se</w:t>
      </w:r>
      <w:r w:rsidRPr="00DB20E1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DB20E1">
        <w:rPr>
          <w:rFonts w:ascii="Calibri" w:hAnsi="Calibri"/>
          <w:color w:val="auto"/>
          <w:sz w:val="22"/>
          <w:szCs w:val="22"/>
        </w:rPr>
        <w:t xml:space="preserve">parents / guardians are currently engaged in a custody dispute </w:t>
      </w:r>
      <w:r w:rsidR="008636EC">
        <w:rPr>
          <w:rFonts w:ascii="Calibri" w:hAnsi="Calibri"/>
          <w:color w:val="auto"/>
          <w:sz w:val="22"/>
          <w:szCs w:val="22"/>
        </w:rPr>
        <w:t>and not able to sign consents</w:t>
      </w:r>
    </w:p>
    <w:p w14:paraId="6737C9D7" w14:textId="77777777" w:rsidR="001943E1" w:rsidRPr="0029722E" w:rsidRDefault="001943E1" w:rsidP="0029722E">
      <w:pPr>
        <w:pStyle w:val="Default"/>
        <w:numPr>
          <w:ilvl w:val="0"/>
          <w:numId w:val="2"/>
        </w:numPr>
        <w:tabs>
          <w:tab w:val="left" w:pos="1134"/>
        </w:tabs>
        <w:rPr>
          <w:rFonts w:ascii="Calibri" w:hAnsi="Calibri" w:cs="Calibri"/>
          <w:sz w:val="20"/>
          <w:szCs w:val="20"/>
        </w:rPr>
      </w:pPr>
      <w:r w:rsidRPr="00DB20E1">
        <w:rPr>
          <w:rFonts w:ascii="Calibri" w:hAnsi="Calibri" w:cs="Calibri"/>
          <w:color w:val="auto"/>
          <w:sz w:val="22"/>
          <w:szCs w:val="22"/>
        </w:rPr>
        <w:t xml:space="preserve">Children </w:t>
      </w:r>
      <w:r w:rsidR="008445B2" w:rsidRPr="00DB20E1">
        <w:rPr>
          <w:rFonts w:ascii="Calibri" w:hAnsi="Calibri" w:cs="Calibri"/>
          <w:color w:val="auto"/>
          <w:sz w:val="22"/>
          <w:szCs w:val="22"/>
        </w:rPr>
        <w:t xml:space="preserve">who </w:t>
      </w:r>
      <w:r w:rsidR="008445B2" w:rsidRPr="00DB20E1">
        <w:rPr>
          <w:rFonts w:ascii="Calibri" w:hAnsi="Calibri"/>
          <w:color w:val="auto"/>
          <w:sz w:val="22"/>
          <w:szCs w:val="22"/>
        </w:rPr>
        <w:t>are identified by the SCIP Consultant at the Referral Review and / or Intake stage as having</w:t>
      </w:r>
      <w:r w:rsidRPr="00DB20E1">
        <w:rPr>
          <w:rFonts w:ascii="Calibri" w:hAnsi="Calibri"/>
          <w:color w:val="auto"/>
          <w:sz w:val="22"/>
          <w:szCs w:val="22"/>
        </w:rPr>
        <w:t xml:space="preserve"> </w:t>
      </w:r>
      <w:r w:rsidR="009A67F1" w:rsidRPr="00DB20E1">
        <w:rPr>
          <w:rFonts w:ascii="Calibri" w:hAnsi="Calibri"/>
          <w:color w:val="auto"/>
          <w:sz w:val="22"/>
          <w:szCs w:val="22"/>
        </w:rPr>
        <w:t xml:space="preserve">potential </w:t>
      </w:r>
      <w:r w:rsidR="0029722E">
        <w:rPr>
          <w:rFonts w:ascii="Calibri" w:hAnsi="Calibri"/>
          <w:color w:val="auto"/>
          <w:sz w:val="22"/>
          <w:szCs w:val="22"/>
        </w:rPr>
        <w:t>barriers to service</w:t>
      </w:r>
    </w:p>
    <w:p w14:paraId="6737C9D8" w14:textId="77777777" w:rsidR="001943E1" w:rsidRPr="00DB20E1" w:rsidRDefault="001943E1" w:rsidP="001943E1">
      <w:pPr>
        <w:ind w:left="1800"/>
        <w:rPr>
          <w:rFonts w:ascii="Calibri" w:hAnsi="Calibri" w:cs="Calibri"/>
          <w:sz w:val="16"/>
          <w:szCs w:val="16"/>
        </w:rPr>
      </w:pPr>
    </w:p>
    <w:p w14:paraId="6A5A0802" w14:textId="721DD42E" w:rsidR="001943E1" w:rsidRPr="00DB20E1" w:rsidRDefault="001943E1" w:rsidP="39771269">
      <w:pPr>
        <w:rPr>
          <w:sz w:val="16"/>
          <w:szCs w:val="16"/>
        </w:rPr>
      </w:pPr>
      <w:r w:rsidRPr="39771269">
        <w:rPr>
          <w:rFonts w:ascii="Calibri" w:hAnsi="Calibri" w:cs="Calibri"/>
        </w:rPr>
        <w:t xml:space="preserve">If you have questions or would like further information, please contact us at </w:t>
      </w:r>
      <w:hyperlink r:id="rId10">
        <w:r w:rsidR="07E82BC9" w:rsidRPr="39771269">
          <w:rPr>
            <w:rStyle w:val="Hyperlink"/>
            <w:rFonts w:ascii="Calibri" w:hAnsi="Calibri" w:cs="Calibri"/>
          </w:rPr>
          <w:t>information@scipinlondon.com</w:t>
        </w:r>
      </w:hyperlink>
      <w:r w:rsidR="07E82BC9" w:rsidRPr="39771269">
        <w:rPr>
          <w:rFonts w:ascii="Calibri" w:hAnsi="Calibri" w:cs="Calibri"/>
        </w:rPr>
        <w:t xml:space="preserve"> or </w:t>
      </w:r>
    </w:p>
    <w:p w14:paraId="6737C9D9" w14:textId="77777777" w:rsidR="001943E1" w:rsidRPr="00DB20E1" w:rsidRDefault="001943E1">
      <w:pPr>
        <w:rPr>
          <w:sz w:val="16"/>
          <w:szCs w:val="16"/>
        </w:rPr>
      </w:pPr>
      <w:r w:rsidRPr="39771269">
        <w:rPr>
          <w:rFonts w:ascii="Calibri" w:hAnsi="Calibri" w:cs="Calibri"/>
        </w:rPr>
        <w:t>519-432-0881.</w:t>
      </w:r>
      <w:r w:rsidRPr="00DB20E1">
        <w:tab/>
      </w:r>
      <w:r w:rsidRPr="00DB20E1">
        <w:tab/>
      </w:r>
      <w:r w:rsidRPr="00DB20E1">
        <w:tab/>
      </w:r>
      <w:r w:rsidRPr="00DB20E1">
        <w:rPr>
          <w:sz w:val="16"/>
          <w:szCs w:val="16"/>
        </w:rPr>
        <w:tab/>
      </w:r>
      <w:r w:rsidRPr="00DB20E1">
        <w:rPr>
          <w:sz w:val="16"/>
          <w:szCs w:val="16"/>
        </w:rPr>
        <w:tab/>
      </w:r>
      <w:r w:rsidRPr="00DB20E1">
        <w:rPr>
          <w:sz w:val="16"/>
          <w:szCs w:val="16"/>
        </w:rPr>
        <w:tab/>
      </w:r>
      <w:r w:rsidRPr="00DB20E1">
        <w:rPr>
          <w:sz w:val="16"/>
          <w:szCs w:val="16"/>
        </w:rPr>
        <w:tab/>
      </w:r>
      <w:r w:rsidRPr="00DB20E1">
        <w:rPr>
          <w:sz w:val="16"/>
          <w:szCs w:val="16"/>
        </w:rPr>
        <w:tab/>
      </w:r>
      <w:r w:rsidRPr="00DB20E1">
        <w:rPr>
          <w:sz w:val="16"/>
          <w:szCs w:val="16"/>
        </w:rPr>
        <w:tab/>
      </w:r>
      <w:r w:rsidRPr="00DB20E1">
        <w:rPr>
          <w:sz w:val="16"/>
          <w:szCs w:val="16"/>
        </w:rPr>
        <w:tab/>
      </w:r>
      <w:r w:rsidRPr="00DB20E1">
        <w:rPr>
          <w:sz w:val="16"/>
          <w:szCs w:val="16"/>
        </w:rPr>
        <w:tab/>
      </w:r>
      <w:r w:rsidRPr="00DB20E1">
        <w:rPr>
          <w:sz w:val="16"/>
          <w:szCs w:val="16"/>
        </w:rPr>
        <w:tab/>
        <w:t xml:space="preserve">     </w:t>
      </w:r>
    </w:p>
    <w:p w14:paraId="6737C9DA" w14:textId="37573155" w:rsidR="009A6054" w:rsidRPr="00D90F3B" w:rsidRDefault="00D90F3B" w:rsidP="00D90F3B">
      <w:pPr>
        <w:ind w:left="8640" w:firstLine="291"/>
        <w:rPr>
          <w:sz w:val="16"/>
          <w:szCs w:val="16"/>
        </w:rPr>
      </w:pPr>
      <w:r w:rsidRPr="00DB20E1">
        <w:rPr>
          <w:sz w:val="16"/>
          <w:szCs w:val="16"/>
        </w:rPr>
        <w:t>September</w:t>
      </w:r>
      <w:r w:rsidR="00084D33">
        <w:rPr>
          <w:sz w:val="16"/>
          <w:szCs w:val="16"/>
        </w:rPr>
        <w:t xml:space="preserve"> 20</w:t>
      </w:r>
      <w:r w:rsidR="00B41763">
        <w:rPr>
          <w:sz w:val="16"/>
          <w:szCs w:val="16"/>
        </w:rPr>
        <w:t>2</w:t>
      </w:r>
      <w:r w:rsidR="00446920">
        <w:rPr>
          <w:sz w:val="16"/>
          <w:szCs w:val="16"/>
        </w:rPr>
        <w:t>1</w:t>
      </w:r>
    </w:p>
    <w:sectPr w:rsidR="009A6054" w:rsidRPr="00D90F3B" w:rsidSect="001943E1">
      <w:pgSz w:w="12240" w:h="15840"/>
      <w:pgMar w:top="630" w:right="90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181"/>
    <w:multiLevelType w:val="hybridMultilevel"/>
    <w:tmpl w:val="C89C7E26"/>
    <w:lvl w:ilvl="0" w:tplc="1ECE4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BD127F"/>
    <w:multiLevelType w:val="hybridMultilevel"/>
    <w:tmpl w:val="6644B8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5759EF"/>
    <w:multiLevelType w:val="hybridMultilevel"/>
    <w:tmpl w:val="C24EB6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9A44A5"/>
    <w:multiLevelType w:val="hybridMultilevel"/>
    <w:tmpl w:val="7D3864C6"/>
    <w:lvl w:ilvl="0" w:tplc="10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E1"/>
    <w:rsid w:val="00082734"/>
    <w:rsid w:val="00084D33"/>
    <w:rsid w:val="000D40CB"/>
    <w:rsid w:val="00114FD9"/>
    <w:rsid w:val="0012016F"/>
    <w:rsid w:val="0016556A"/>
    <w:rsid w:val="001943E1"/>
    <w:rsid w:val="001E480F"/>
    <w:rsid w:val="001F2B45"/>
    <w:rsid w:val="0020225C"/>
    <w:rsid w:val="00224DB7"/>
    <w:rsid w:val="002373D0"/>
    <w:rsid w:val="00273080"/>
    <w:rsid w:val="0027544A"/>
    <w:rsid w:val="0029722E"/>
    <w:rsid w:val="003B28BC"/>
    <w:rsid w:val="00446920"/>
    <w:rsid w:val="004836B0"/>
    <w:rsid w:val="004E4406"/>
    <w:rsid w:val="00597E3A"/>
    <w:rsid w:val="00624CF2"/>
    <w:rsid w:val="006570FB"/>
    <w:rsid w:val="00677510"/>
    <w:rsid w:val="007165A3"/>
    <w:rsid w:val="00762D6C"/>
    <w:rsid w:val="0078085A"/>
    <w:rsid w:val="007F1571"/>
    <w:rsid w:val="008445B2"/>
    <w:rsid w:val="008636EC"/>
    <w:rsid w:val="00874C9C"/>
    <w:rsid w:val="00881915"/>
    <w:rsid w:val="008F4D62"/>
    <w:rsid w:val="00916A8F"/>
    <w:rsid w:val="00916FC1"/>
    <w:rsid w:val="00997A24"/>
    <w:rsid w:val="009A6054"/>
    <w:rsid w:val="009A67F1"/>
    <w:rsid w:val="00A00570"/>
    <w:rsid w:val="00A0783F"/>
    <w:rsid w:val="00A77990"/>
    <w:rsid w:val="00B4147A"/>
    <w:rsid w:val="00B41763"/>
    <w:rsid w:val="00B55C14"/>
    <w:rsid w:val="00BA254E"/>
    <w:rsid w:val="00BB55D3"/>
    <w:rsid w:val="00C3780D"/>
    <w:rsid w:val="00C900B5"/>
    <w:rsid w:val="00CE6528"/>
    <w:rsid w:val="00CF17C2"/>
    <w:rsid w:val="00D25DD9"/>
    <w:rsid w:val="00D66843"/>
    <w:rsid w:val="00D706C5"/>
    <w:rsid w:val="00D90F3B"/>
    <w:rsid w:val="00DA6E58"/>
    <w:rsid w:val="00DB20E1"/>
    <w:rsid w:val="00DF4C5C"/>
    <w:rsid w:val="00E05CF2"/>
    <w:rsid w:val="00E420A6"/>
    <w:rsid w:val="00EE1FA0"/>
    <w:rsid w:val="00EE60CB"/>
    <w:rsid w:val="00EF0313"/>
    <w:rsid w:val="00F0306A"/>
    <w:rsid w:val="00FA598A"/>
    <w:rsid w:val="00FB1D23"/>
    <w:rsid w:val="00FB5BB0"/>
    <w:rsid w:val="00FE5B97"/>
    <w:rsid w:val="053AD244"/>
    <w:rsid w:val="07E82BC9"/>
    <w:rsid w:val="0DC8B6FB"/>
    <w:rsid w:val="1DE55B59"/>
    <w:rsid w:val="39771269"/>
    <w:rsid w:val="3D1785CB"/>
    <w:rsid w:val="5889AFF9"/>
    <w:rsid w:val="5F7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737C9B3"/>
  <w15:docId w15:val="{7152CC29-06C6-4E65-AF45-DC245EB3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E1"/>
    <w:rPr>
      <w:rFonts w:ascii="Times New Roman" w:eastAsia="Times New Roman" w:hAnsi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43E1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A77990"/>
    <w:rPr>
      <w:b/>
      <w:bCs/>
    </w:rPr>
  </w:style>
  <w:style w:type="paragraph" w:styleId="ListParagraph">
    <w:name w:val="List Paragraph"/>
    <w:basedOn w:val="Normal"/>
    <w:uiPriority w:val="34"/>
    <w:qFormat/>
    <w:rsid w:val="008636EC"/>
    <w:pPr>
      <w:spacing w:after="200" w:line="276" w:lineRule="auto"/>
      <w:ind w:left="720"/>
      <w:contextualSpacing/>
    </w:pPr>
    <w:rPr>
      <w:rFonts w:ascii="Calibri" w:hAnsi="Calibri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4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06C5"/>
    <w:rPr>
      <w:rFonts w:ascii="Times New Roman" w:eastAsia="Times New Roman" w:hAnsi="Times New Roman"/>
      <w:sz w:val="22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rmation@scipinlondon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34E33A717B3438D6F2F6AAB91D2ED" ma:contentTypeVersion="11" ma:contentTypeDescription="Create a new document." ma:contentTypeScope="" ma:versionID="2fe70d50a06b398d43ec86df03c2256e">
  <xsd:schema xmlns:xsd="http://www.w3.org/2001/XMLSchema" xmlns:xs="http://www.w3.org/2001/XMLSchema" xmlns:p="http://schemas.microsoft.com/office/2006/metadata/properties" xmlns:ns2="23b4c8de-79b7-4645-8ca7-7841a28e54c1" xmlns:ns3="ecffa5be-8c70-489f-a104-ec157acbcdd9" targetNamespace="http://schemas.microsoft.com/office/2006/metadata/properties" ma:root="true" ma:fieldsID="019d2597d9784d551b42c33024bb07ac" ns2:_="" ns3:_="">
    <xsd:import namespace="23b4c8de-79b7-4645-8ca7-7841a28e54c1"/>
    <xsd:import namespace="ecffa5be-8c70-489f-a104-ec157acbc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4c8de-79b7-4645-8ca7-7841a28e5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a5be-8c70-489f-a104-ec157acbc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C7B614-381A-4D7C-BF6E-B078FA75C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4542E-DEF9-4B51-9DF1-85D33ED6A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4c8de-79b7-4645-8ca7-7841a28e54c1"/>
    <ds:schemaRef ds:uri="ecffa5be-8c70-489f-a104-ec157acbc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73BAA-1CB5-409E-BF8C-5F0FD536A0DA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23b4c8de-79b7-4645-8ca7-7841a28e54c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cffa5be-8c70-489f-a104-ec157acbcdd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>Vanier Children's Services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Nutt</dc:creator>
  <cp:lastModifiedBy>Margaret Zaczek</cp:lastModifiedBy>
  <cp:revision>2</cp:revision>
  <cp:lastPrinted>2019-07-10T14:29:00Z</cp:lastPrinted>
  <dcterms:created xsi:type="dcterms:W3CDTF">2021-08-23T16:34:00Z</dcterms:created>
  <dcterms:modified xsi:type="dcterms:W3CDTF">2021-08-23T16:34:00Z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0x010100DB534E33A717B3438D6F2F6AAB91D2ED</vt:lpwstr>
  </property>
</Properties>
</file>